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C5130" w:rsidRDefault="00EC5130" w:rsidP="00EC5130">
      <w:pPr>
        <w:jc w:val="right"/>
      </w:pPr>
      <w:r>
        <w:t xml:space="preserve">Załącznik nr </w:t>
      </w:r>
      <w:r>
        <w:t>…….</w:t>
      </w:r>
      <w:r>
        <w:t xml:space="preserve"> do rozporządzenia dyrektora </w:t>
      </w:r>
      <w:r>
        <w:t>……………………</w:t>
      </w:r>
    </w:p>
    <w:p w:rsidR="00EC5130" w:rsidRDefault="00EC5130" w:rsidP="00EC5130">
      <w:pPr>
        <w:jc w:val="right"/>
      </w:pPr>
      <w:r>
        <w:t xml:space="preserve"> z dnia </w:t>
      </w:r>
      <w:r>
        <w:t>………………….. r.</w:t>
      </w:r>
    </w:p>
    <w:p w:rsidR="00EC5130" w:rsidRDefault="00EC5130" w:rsidP="00EC5130">
      <w:pPr>
        <w:jc w:val="center"/>
        <w:rPr>
          <w:b/>
          <w:bCs/>
          <w:sz w:val="24"/>
          <w:szCs w:val="24"/>
        </w:rPr>
      </w:pPr>
    </w:p>
    <w:p w:rsidR="00EC5130" w:rsidRPr="00EC5130" w:rsidRDefault="00EC5130" w:rsidP="00EC5130">
      <w:pPr>
        <w:jc w:val="center"/>
        <w:rPr>
          <w:b/>
          <w:bCs/>
          <w:sz w:val="24"/>
          <w:szCs w:val="24"/>
        </w:rPr>
      </w:pPr>
      <w:r w:rsidRPr="00EC5130">
        <w:rPr>
          <w:b/>
          <w:bCs/>
          <w:sz w:val="24"/>
          <w:szCs w:val="24"/>
        </w:rPr>
        <w:t xml:space="preserve">Regulamin gabinetów specjalistów w szkole </w:t>
      </w:r>
      <w:r>
        <w:rPr>
          <w:b/>
          <w:bCs/>
          <w:sz w:val="24"/>
          <w:szCs w:val="24"/>
        </w:rPr>
        <w:t>…………………………………………….</w:t>
      </w:r>
    </w:p>
    <w:p w:rsidR="00EC5130" w:rsidRDefault="00EC5130" w:rsidP="00EC5130">
      <w:r>
        <w:t>1. Gabinety specjalistów przeznaczone są do prowadzenia terapii z wykorzystaniem różnych metod terapeutycznych.</w:t>
      </w:r>
    </w:p>
    <w:p w:rsidR="00EC5130" w:rsidRDefault="00EC5130" w:rsidP="00EC5130">
      <w:r>
        <w:t xml:space="preserve">2. Osoby przebywające w gabinetach specjalistów zobowiązane są do przestrzegania ogólnych zasad BHP. </w:t>
      </w:r>
    </w:p>
    <w:p w:rsidR="00EC5130" w:rsidRDefault="00EC5130" w:rsidP="00EC5130">
      <w:r>
        <w:t>3. Godziny pracy szkolnego pedagoga, terapeuty pedagogicznego oraz logopedy zamieszczone są na stronie internetowej szkoły.</w:t>
      </w:r>
    </w:p>
    <w:p w:rsidR="00EC5130" w:rsidRDefault="00EC5130" w:rsidP="00EC5130">
      <w:r>
        <w:t>4. Szczegółowy harmonogram zajęć specjalistów z uczniami umieszczony jest na tablicy w pokoju nauczycielskim.</w:t>
      </w:r>
    </w:p>
    <w:p w:rsidR="00EC5130" w:rsidRDefault="00EC5130" w:rsidP="00EC5130">
      <w:r>
        <w:t xml:space="preserve">5. Każdy uczeń, rodzic i nauczyciel ma prawo do korzystania z pomocy specjalistów. </w:t>
      </w:r>
    </w:p>
    <w:p w:rsidR="00EC5130" w:rsidRDefault="00EC5130" w:rsidP="00EC5130">
      <w:r>
        <w:t>6. Terapia organizowana jest w oparciu o diagnozę i zalecenia poradni psychologiczno-pedagogicznej oraz spostrzeżenia i wnioski zespołu specjalistów.</w:t>
      </w:r>
    </w:p>
    <w:p w:rsidR="00EC5130" w:rsidRDefault="00EC5130" w:rsidP="00EC5130">
      <w:r>
        <w:t>7. Uczniowie korzystają z konsultacji, porad oraz zajęć terapeutycznych w czasie wyznaczonym przez specjalistów.</w:t>
      </w:r>
    </w:p>
    <w:p w:rsidR="00EC5130" w:rsidRDefault="00EC5130" w:rsidP="00EC5130">
      <w:r>
        <w:t>8. W gabinecie specjalistów przebywają pojedynczy uczniowie z wyjątkiem sytuacji, kiedy prowadzone są zajęcia dla grupy uczniów.</w:t>
      </w:r>
    </w:p>
    <w:p w:rsidR="00EC5130" w:rsidRDefault="00EC5130" w:rsidP="00EC5130">
      <w:r>
        <w:t>9. Czas pracy specjalistów z uczniem oraz grupą uczniów jest zgodny z przepisami określonymi w rozporządzeniu Ministra Edukacji Narodowej.</w:t>
      </w:r>
    </w:p>
    <w:p w:rsidR="00EC5130" w:rsidRDefault="00EC5130" w:rsidP="00EC5130">
      <w:r>
        <w:t>10. Korzystanie ze sprzętu i urządzeń odbywa się zgodnie z zaleceniami specjalisty lub osoby prowadzącej terapię w sposób bezpieczny i zapewniający odpowiednią dbałość o sprzęt i pomoce dydaktyczne.</w:t>
      </w:r>
    </w:p>
    <w:p w:rsidR="00EC5130" w:rsidRDefault="00EC5130" w:rsidP="00EC5130">
      <w:r>
        <w:t>11. Za powierzone mienie odpowiadają specjaliści, którzy jednocześnie pełną funkcję opiekunów gabinetu.</w:t>
      </w:r>
    </w:p>
    <w:p w:rsidR="00EC5130" w:rsidRDefault="00EC5130" w:rsidP="00EC5130">
      <w:r>
        <w:t>12. W gabinecie może przebywać inna wyznaczona osoba lub osoby tylko w obecności lub za zgodą specjalistów.</w:t>
      </w:r>
    </w:p>
    <w:p w:rsidR="00EC5130" w:rsidRDefault="00EC5130" w:rsidP="00EC5130">
      <w:r>
        <w:t>13. Za bezpieczeństwo uczestników terapii odpowiedzialny jest specjalista prowadzący terapię.</w:t>
      </w:r>
    </w:p>
    <w:p w:rsidR="00EC5130" w:rsidRDefault="00EC5130" w:rsidP="00EC5130">
      <w:r>
        <w:t>14. Po zakończeniu pracy specjaliści zobowiązani są do zabezpieczenia sprzętu i urządzeń, zabezpieczenia dokumentacji i materiałów pomocniczych wykorzystanych podczas pracy, pozostawienia gabinetu w czystości i porządku.</w:t>
      </w:r>
    </w:p>
    <w:p w:rsidR="00EC5130" w:rsidRDefault="00EC5130" w:rsidP="00EC5130">
      <w:pPr>
        <w:jc w:val="right"/>
      </w:pPr>
    </w:p>
    <w:p w:rsidR="00EC5130" w:rsidRPr="00EC5130" w:rsidRDefault="00EC5130" w:rsidP="00EC5130">
      <w:pPr>
        <w:jc w:val="right"/>
        <w:rPr>
          <w:i/>
          <w:iCs/>
        </w:rPr>
      </w:pPr>
      <w:r w:rsidRPr="00EC5130">
        <w:rPr>
          <w:i/>
          <w:iCs/>
        </w:rPr>
        <w:t>[pieczęć i podpis dyrektora szkoły]</w:t>
      </w:r>
    </w:p>
    <w:p w:rsidR="00EC5130" w:rsidRDefault="00EC5130"/>
    <w:sectPr w:rsidR="00EC5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30"/>
    <w:rsid w:val="00EC2E9E"/>
    <w:rsid w:val="00EC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94D8"/>
  <w15:chartTrackingRefBased/>
  <w15:docId w15:val="{D7075297-4F81-4A28-9284-A598965E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51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</dc:creator>
  <cp:keywords/>
  <dc:description/>
  <cp:lastModifiedBy>D D</cp:lastModifiedBy>
  <cp:revision>1</cp:revision>
  <dcterms:created xsi:type="dcterms:W3CDTF">2024-09-17T21:21:00Z</dcterms:created>
  <dcterms:modified xsi:type="dcterms:W3CDTF">2024-09-17T21:23:00Z</dcterms:modified>
</cp:coreProperties>
</file>